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B0" w:rsidRPr="00B77FE4" w:rsidRDefault="008864B0" w:rsidP="008864B0">
      <w:pPr>
        <w:jc w:val="right"/>
        <w:rPr>
          <w:rFonts w:ascii="Arial" w:eastAsiaTheme="minorHAnsi" w:hAnsi="Arial" w:cs="Arial"/>
          <w:b/>
          <w:lang w:eastAsia="en-US"/>
        </w:rPr>
      </w:pPr>
      <w:r w:rsidRPr="00B77FE4">
        <w:rPr>
          <w:rFonts w:ascii="Arial" w:eastAsiaTheme="minorHAnsi" w:hAnsi="Arial" w:cs="Arial"/>
          <w:b/>
          <w:lang w:eastAsia="en-US"/>
        </w:rPr>
        <w:t xml:space="preserve">ПРОЕКТ подготовлен и вносится на рассмотрение </w:t>
      </w:r>
    </w:p>
    <w:p w:rsidR="008864B0" w:rsidRPr="00B77FE4" w:rsidRDefault="008864B0" w:rsidP="008864B0">
      <w:pPr>
        <w:jc w:val="right"/>
        <w:rPr>
          <w:rFonts w:ascii="Arial" w:eastAsiaTheme="minorHAnsi" w:hAnsi="Arial" w:cs="Arial"/>
          <w:b/>
          <w:lang w:eastAsia="en-US"/>
        </w:rPr>
      </w:pPr>
      <w:r w:rsidRPr="00B77FE4">
        <w:rPr>
          <w:rFonts w:ascii="Arial" w:eastAsiaTheme="minorHAnsi" w:hAnsi="Arial" w:cs="Arial"/>
          <w:b/>
          <w:lang w:eastAsia="en-US"/>
        </w:rPr>
        <w:t>ученого совета проректором</w:t>
      </w:r>
      <w:r>
        <w:rPr>
          <w:rFonts w:ascii="Arial" w:eastAsiaTheme="minorHAnsi" w:hAnsi="Arial" w:cs="Arial"/>
          <w:b/>
          <w:lang w:eastAsia="en-US"/>
        </w:rPr>
        <w:t xml:space="preserve"> по развитию</w:t>
      </w:r>
      <w:r w:rsidRPr="00B77FE4">
        <w:rPr>
          <w:rFonts w:ascii="Arial" w:eastAsiaTheme="minorHAnsi" w:hAnsi="Arial" w:cs="Arial"/>
          <w:b/>
          <w:lang w:eastAsia="en-US"/>
        </w:rPr>
        <w:t xml:space="preserve"> А.П. Киреенко</w:t>
      </w:r>
    </w:p>
    <w:p w:rsidR="008864B0" w:rsidRPr="00B77FE4" w:rsidRDefault="008864B0" w:rsidP="008864B0">
      <w:pPr>
        <w:jc w:val="center"/>
        <w:rPr>
          <w:rFonts w:ascii="Arial" w:eastAsiaTheme="minorHAnsi" w:hAnsi="Arial" w:cs="Arial"/>
          <w:sz w:val="12"/>
          <w:szCs w:val="12"/>
          <w:lang w:eastAsia="en-US"/>
        </w:rPr>
      </w:pPr>
    </w:p>
    <w:p w:rsidR="008864B0" w:rsidRPr="00B77FE4" w:rsidRDefault="008864B0" w:rsidP="008864B0">
      <w:pPr>
        <w:jc w:val="center"/>
        <w:rPr>
          <w:rFonts w:ascii="Arial" w:eastAsiaTheme="minorHAnsi" w:hAnsi="Arial" w:cs="Arial"/>
          <w:sz w:val="26"/>
          <w:szCs w:val="26"/>
          <w:lang w:eastAsia="en-US"/>
        </w:rPr>
      </w:pPr>
      <w:r w:rsidRPr="00B77FE4">
        <w:rPr>
          <w:rFonts w:ascii="Arial" w:eastAsiaTheme="minorHAnsi" w:hAnsi="Arial" w:cs="Arial"/>
          <w:sz w:val="26"/>
          <w:szCs w:val="26"/>
          <w:lang w:eastAsia="en-US"/>
        </w:rPr>
        <w:t>ФГБОУ ВО «БАЙКАЛЬСКИЙ ГОСУДАРСТВЕННЫЙ УНИВЕРСИТЕТ»</w:t>
      </w:r>
    </w:p>
    <w:p w:rsidR="008864B0" w:rsidRPr="00B77FE4" w:rsidRDefault="008864B0" w:rsidP="008864B0">
      <w:pPr>
        <w:jc w:val="center"/>
        <w:rPr>
          <w:rFonts w:ascii="Arial" w:eastAsiaTheme="minorHAnsi" w:hAnsi="Arial" w:cs="Arial"/>
          <w:sz w:val="26"/>
          <w:szCs w:val="26"/>
          <w:lang w:eastAsia="en-US"/>
        </w:rPr>
      </w:pPr>
      <w:r>
        <w:rPr>
          <w:rFonts w:ascii="Arial" w:eastAsiaTheme="minorHAnsi" w:hAnsi="Arial" w:cs="Arial"/>
          <w:sz w:val="26"/>
          <w:szCs w:val="26"/>
          <w:lang w:eastAsia="en-US"/>
        </w:rPr>
        <w:t>РЕШЕНИЕ УЧЕНОГО СОВЕТА от 25</w:t>
      </w:r>
      <w:r w:rsidRPr="00B77FE4">
        <w:rPr>
          <w:rFonts w:ascii="Arial" w:eastAsiaTheme="minorHAnsi" w:hAnsi="Arial" w:cs="Arial"/>
          <w:sz w:val="26"/>
          <w:szCs w:val="26"/>
          <w:lang w:eastAsia="en-US"/>
        </w:rPr>
        <w:t xml:space="preserve"> </w:t>
      </w:r>
      <w:r>
        <w:rPr>
          <w:rFonts w:ascii="Arial" w:eastAsiaTheme="minorHAnsi" w:hAnsi="Arial" w:cs="Arial"/>
          <w:sz w:val="26"/>
          <w:szCs w:val="26"/>
          <w:lang w:eastAsia="en-US"/>
        </w:rPr>
        <w:t>июня</w:t>
      </w:r>
      <w:r w:rsidRPr="00B77FE4">
        <w:rPr>
          <w:rFonts w:ascii="Arial" w:eastAsiaTheme="minorHAnsi" w:hAnsi="Arial" w:cs="Arial"/>
          <w:sz w:val="26"/>
          <w:szCs w:val="26"/>
          <w:lang w:eastAsia="en-US"/>
        </w:rPr>
        <w:t xml:space="preserve"> 2021 г. № ___</w:t>
      </w:r>
    </w:p>
    <w:p w:rsidR="008864B0" w:rsidRPr="00B77FE4" w:rsidRDefault="008864B0" w:rsidP="008864B0">
      <w:pPr>
        <w:rPr>
          <w:rFonts w:ascii="Arial" w:eastAsiaTheme="minorHAnsi" w:hAnsi="Arial" w:cs="Arial"/>
          <w:sz w:val="26"/>
          <w:szCs w:val="26"/>
          <w:lang w:eastAsia="en-US"/>
        </w:rPr>
      </w:pPr>
    </w:p>
    <w:p w:rsidR="008864B0" w:rsidRPr="00B77FE4" w:rsidRDefault="008864B0" w:rsidP="008864B0">
      <w:pPr>
        <w:jc w:val="center"/>
        <w:rPr>
          <w:rFonts w:eastAsiaTheme="minorHAnsi"/>
          <w:b/>
          <w:sz w:val="28"/>
          <w:szCs w:val="28"/>
          <w:lang w:eastAsia="en-US"/>
        </w:rPr>
      </w:pPr>
      <w:r w:rsidRPr="00B77FE4">
        <w:rPr>
          <w:rFonts w:eastAsiaTheme="minorHAnsi"/>
          <w:b/>
          <w:sz w:val="28"/>
          <w:szCs w:val="28"/>
          <w:lang w:eastAsia="en-US"/>
        </w:rPr>
        <w:t>О</w:t>
      </w:r>
      <w:r>
        <w:rPr>
          <w:rFonts w:eastAsiaTheme="minorHAnsi"/>
          <w:b/>
          <w:sz w:val="28"/>
          <w:szCs w:val="28"/>
          <w:lang w:eastAsia="en-US"/>
        </w:rPr>
        <w:t>б</w:t>
      </w:r>
      <w:r w:rsidRPr="00B77FE4">
        <w:rPr>
          <w:rFonts w:eastAsiaTheme="minorHAnsi"/>
          <w:b/>
          <w:sz w:val="28"/>
          <w:szCs w:val="28"/>
          <w:lang w:eastAsia="en-US"/>
        </w:rPr>
        <w:t xml:space="preserve"> </w:t>
      </w:r>
      <w:r>
        <w:rPr>
          <w:rFonts w:eastAsiaTheme="minorHAnsi"/>
          <w:b/>
          <w:sz w:val="28"/>
          <w:szCs w:val="28"/>
          <w:lang w:eastAsia="en-US"/>
        </w:rPr>
        <w:t>утверждении Положения</w:t>
      </w:r>
    </w:p>
    <w:p w:rsidR="008864B0" w:rsidRPr="00C85B28" w:rsidRDefault="008864B0" w:rsidP="008864B0">
      <w:pPr>
        <w:jc w:val="center"/>
        <w:rPr>
          <w:rFonts w:eastAsiaTheme="minorHAnsi"/>
          <w:b/>
          <w:sz w:val="28"/>
          <w:szCs w:val="28"/>
          <w:lang w:eastAsia="en-US"/>
        </w:rPr>
      </w:pPr>
      <w:r w:rsidRPr="00C85B28">
        <w:rPr>
          <w:b/>
          <w:sz w:val="28"/>
          <w:szCs w:val="28"/>
        </w:rPr>
        <w:t>об оказании материальной помощи в ФГБОУ ВО «Байкальский государственный университет»</w:t>
      </w:r>
    </w:p>
    <w:p w:rsidR="008864B0" w:rsidRPr="00B77FE4" w:rsidRDefault="008864B0" w:rsidP="008864B0">
      <w:pPr>
        <w:ind w:firstLine="709"/>
        <w:rPr>
          <w:rFonts w:eastAsiaTheme="minorHAnsi"/>
          <w:sz w:val="28"/>
          <w:szCs w:val="28"/>
          <w:lang w:eastAsia="en-US"/>
        </w:rPr>
      </w:pPr>
    </w:p>
    <w:p w:rsidR="008864B0" w:rsidRPr="00B77FE4" w:rsidRDefault="008864B0" w:rsidP="008864B0">
      <w:pPr>
        <w:ind w:firstLine="709"/>
        <w:jc w:val="both"/>
        <w:rPr>
          <w:rFonts w:eastAsiaTheme="minorHAnsi"/>
          <w:sz w:val="10"/>
          <w:szCs w:val="10"/>
          <w:lang w:eastAsia="en-US"/>
        </w:rPr>
      </w:pPr>
      <w:r w:rsidRPr="00B77FE4">
        <w:rPr>
          <w:rFonts w:eastAsiaTheme="minorHAnsi"/>
          <w:sz w:val="28"/>
          <w:szCs w:val="28"/>
          <w:lang w:eastAsia="en-US"/>
        </w:rPr>
        <w:t xml:space="preserve">В целях </w:t>
      </w:r>
      <w:r>
        <w:rPr>
          <w:rFonts w:eastAsiaTheme="minorHAnsi"/>
          <w:sz w:val="28"/>
          <w:szCs w:val="28"/>
          <w:lang w:eastAsia="en-US"/>
        </w:rPr>
        <w:t>материальной поддержки работников Университета</w:t>
      </w:r>
      <w:r w:rsidRPr="00B77FE4">
        <w:rPr>
          <w:rFonts w:eastAsiaTheme="minorHAnsi"/>
          <w:sz w:val="28"/>
          <w:szCs w:val="28"/>
          <w:lang w:eastAsia="en-US"/>
        </w:rPr>
        <w:t>, руководствуясь подпункт</w:t>
      </w:r>
      <w:r>
        <w:rPr>
          <w:rFonts w:eastAsiaTheme="minorHAnsi"/>
          <w:sz w:val="28"/>
          <w:szCs w:val="28"/>
          <w:lang w:eastAsia="en-US"/>
        </w:rPr>
        <w:t>ом 19</w:t>
      </w:r>
      <w:r w:rsidRPr="00B77FE4">
        <w:rPr>
          <w:rFonts w:eastAsiaTheme="minorHAnsi"/>
          <w:sz w:val="28"/>
          <w:szCs w:val="28"/>
          <w:lang w:eastAsia="en-US"/>
        </w:rPr>
        <w:t xml:space="preserve"> пункта 4.11 устава ФГБОУ ВО «БГУ», ученый совет ФГБОУ ВО «БГУ»</w:t>
      </w:r>
    </w:p>
    <w:p w:rsidR="008864B0" w:rsidRPr="00B77FE4" w:rsidRDefault="008864B0" w:rsidP="008864B0">
      <w:pPr>
        <w:rPr>
          <w:rFonts w:eastAsiaTheme="minorHAnsi"/>
          <w:sz w:val="10"/>
          <w:szCs w:val="10"/>
          <w:lang w:eastAsia="en-US"/>
        </w:rPr>
      </w:pPr>
      <w:r w:rsidRPr="00B77FE4">
        <w:rPr>
          <w:rFonts w:eastAsiaTheme="minorHAnsi"/>
          <w:sz w:val="28"/>
          <w:szCs w:val="28"/>
          <w:lang w:eastAsia="en-US"/>
        </w:rPr>
        <w:t>РЕШИЛ:</w:t>
      </w:r>
    </w:p>
    <w:p w:rsidR="008864B0" w:rsidRDefault="008864B0" w:rsidP="008864B0">
      <w:pPr>
        <w:ind w:firstLine="709"/>
        <w:jc w:val="both"/>
        <w:rPr>
          <w:rFonts w:eastAsiaTheme="minorHAnsi"/>
          <w:sz w:val="28"/>
          <w:szCs w:val="28"/>
          <w:lang w:eastAsia="en-US"/>
        </w:rPr>
      </w:pPr>
      <w:r>
        <w:rPr>
          <w:rFonts w:eastAsiaTheme="minorHAnsi"/>
          <w:sz w:val="28"/>
          <w:szCs w:val="28"/>
          <w:lang w:eastAsia="en-US"/>
        </w:rPr>
        <w:t xml:space="preserve">1. </w:t>
      </w:r>
      <w:r w:rsidRPr="00B77FE4">
        <w:rPr>
          <w:rFonts w:eastAsiaTheme="minorHAnsi"/>
          <w:sz w:val="28"/>
          <w:szCs w:val="28"/>
          <w:lang w:eastAsia="en-US"/>
        </w:rPr>
        <w:t xml:space="preserve">Утвердить Положение </w:t>
      </w:r>
      <w:r w:rsidRPr="00C85B28">
        <w:rPr>
          <w:rFonts w:eastAsiaTheme="minorHAnsi"/>
          <w:sz w:val="28"/>
          <w:szCs w:val="28"/>
          <w:lang w:eastAsia="en-US"/>
        </w:rPr>
        <w:t xml:space="preserve">об оказании материальной помощи в ФГБОУ ВО «Байкальский государственный университет» </w:t>
      </w:r>
      <w:r w:rsidRPr="00B77FE4">
        <w:rPr>
          <w:rFonts w:eastAsiaTheme="minorHAnsi"/>
          <w:sz w:val="28"/>
          <w:szCs w:val="28"/>
          <w:lang w:eastAsia="en-US"/>
        </w:rPr>
        <w:t>(прилагается).</w:t>
      </w:r>
    </w:p>
    <w:p w:rsidR="008864B0" w:rsidRPr="00B77FE4" w:rsidRDefault="008864B0" w:rsidP="008864B0">
      <w:pPr>
        <w:ind w:firstLine="709"/>
        <w:jc w:val="both"/>
        <w:rPr>
          <w:rFonts w:eastAsiaTheme="minorHAnsi"/>
          <w:sz w:val="28"/>
          <w:szCs w:val="28"/>
          <w:lang w:eastAsia="en-US"/>
        </w:rPr>
      </w:pPr>
      <w:r>
        <w:rPr>
          <w:rFonts w:eastAsiaTheme="minorHAnsi"/>
          <w:sz w:val="28"/>
          <w:szCs w:val="28"/>
          <w:lang w:eastAsia="en-US"/>
        </w:rPr>
        <w:t>2. Контроль за применением положения оставляю за собой.</w:t>
      </w:r>
    </w:p>
    <w:p w:rsidR="008864B0" w:rsidRPr="00B77FE4" w:rsidRDefault="008864B0" w:rsidP="008864B0">
      <w:pPr>
        <w:ind w:firstLine="709"/>
        <w:jc w:val="both"/>
        <w:rPr>
          <w:rFonts w:eastAsiaTheme="minorHAnsi"/>
          <w:sz w:val="28"/>
          <w:szCs w:val="28"/>
          <w:lang w:eastAsia="en-US"/>
        </w:rPr>
      </w:pPr>
    </w:p>
    <w:p w:rsidR="008864B0" w:rsidRDefault="008864B0" w:rsidP="008864B0">
      <w:pPr>
        <w:jc w:val="both"/>
        <w:rPr>
          <w:rFonts w:eastAsiaTheme="minorHAnsi"/>
          <w:sz w:val="28"/>
          <w:szCs w:val="28"/>
          <w:lang w:eastAsia="en-US"/>
        </w:rPr>
      </w:pPr>
      <w:r w:rsidRPr="00B77FE4">
        <w:rPr>
          <w:rFonts w:eastAsiaTheme="minorHAnsi"/>
          <w:sz w:val="28"/>
          <w:szCs w:val="28"/>
          <w:lang w:eastAsia="en-US"/>
        </w:rPr>
        <w:t>Председатель ученого совета                                                          В.В. Игнатенко</w:t>
      </w: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rPr>
          <w:rFonts w:eastAsiaTheme="minorHAnsi"/>
          <w:sz w:val="28"/>
          <w:szCs w:val="28"/>
          <w:lang w:eastAsia="en-US"/>
        </w:rPr>
      </w:pPr>
    </w:p>
    <w:p w:rsidR="008864B0" w:rsidRDefault="008864B0" w:rsidP="008864B0">
      <w:pPr>
        <w:jc w:val="both"/>
      </w:pPr>
    </w:p>
    <w:p w:rsidR="008864B0" w:rsidRDefault="008864B0" w:rsidP="008864B0"/>
    <w:p w:rsidR="008864B0" w:rsidRDefault="008864B0">
      <w:pPr>
        <w:spacing w:after="160" w:line="259" w:lineRule="auto"/>
      </w:pPr>
      <w:r>
        <w:br w:type="page"/>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702"/>
        <w:gridCol w:w="4298"/>
      </w:tblGrid>
      <w:tr w:rsidR="008864B0" w:rsidRPr="00847536" w:rsidTr="00861A94">
        <w:trPr>
          <w:trHeight w:val="2825"/>
        </w:trPr>
        <w:tc>
          <w:tcPr>
            <w:tcW w:w="2328" w:type="pct"/>
          </w:tcPr>
          <w:p w:rsidR="008864B0" w:rsidRPr="00B41516" w:rsidRDefault="008864B0" w:rsidP="00861A94">
            <w:pPr>
              <w:spacing w:after="240"/>
              <w:jc w:val="center"/>
              <w:rPr>
                <w:sz w:val="22"/>
                <w:szCs w:val="22"/>
              </w:rPr>
            </w:pPr>
            <w:r w:rsidRPr="00B41516">
              <w:rPr>
                <w:sz w:val="22"/>
                <w:szCs w:val="22"/>
              </w:rPr>
              <w:lastRenderedPageBreak/>
              <w:t>Министерство науки и высшего образования Российской Федерации</w:t>
            </w:r>
          </w:p>
          <w:p w:rsidR="008864B0" w:rsidRDefault="008864B0" w:rsidP="00861A94">
            <w:pPr>
              <w:jc w:val="center"/>
              <w:rPr>
                <w:sz w:val="20"/>
                <w:szCs w:val="20"/>
              </w:rPr>
            </w:pPr>
            <w:r w:rsidRPr="00B41516">
              <w:rPr>
                <w:sz w:val="20"/>
                <w:szCs w:val="20"/>
              </w:rPr>
              <w:t xml:space="preserve">Федеральное государственное бюджетное </w:t>
            </w:r>
          </w:p>
          <w:p w:rsidR="008864B0" w:rsidRDefault="008864B0" w:rsidP="00861A94">
            <w:pPr>
              <w:jc w:val="center"/>
              <w:rPr>
                <w:sz w:val="20"/>
                <w:szCs w:val="20"/>
              </w:rPr>
            </w:pPr>
            <w:r w:rsidRPr="00B41516">
              <w:rPr>
                <w:sz w:val="20"/>
                <w:szCs w:val="20"/>
              </w:rPr>
              <w:t xml:space="preserve">образовательное учреждение </w:t>
            </w:r>
          </w:p>
          <w:p w:rsidR="008864B0" w:rsidRPr="00B41516" w:rsidRDefault="008864B0" w:rsidP="00861A94">
            <w:pPr>
              <w:jc w:val="center"/>
              <w:rPr>
                <w:sz w:val="20"/>
                <w:szCs w:val="20"/>
              </w:rPr>
            </w:pPr>
            <w:r w:rsidRPr="00B41516">
              <w:rPr>
                <w:sz w:val="20"/>
                <w:szCs w:val="20"/>
              </w:rPr>
              <w:t>высшего образования</w:t>
            </w:r>
          </w:p>
          <w:p w:rsidR="008864B0" w:rsidRPr="005D6C0B" w:rsidRDefault="008864B0" w:rsidP="00861A94">
            <w:pPr>
              <w:jc w:val="center"/>
              <w:rPr>
                <w:b/>
                <w:sz w:val="28"/>
                <w:szCs w:val="28"/>
              </w:rPr>
            </w:pPr>
            <w:r w:rsidRPr="005D6C0B">
              <w:rPr>
                <w:b/>
                <w:sz w:val="28"/>
                <w:szCs w:val="28"/>
              </w:rPr>
              <w:t>«БАЙКАЛЬСКИЙ</w:t>
            </w:r>
          </w:p>
          <w:p w:rsidR="008864B0" w:rsidRDefault="008864B0" w:rsidP="00861A94">
            <w:pPr>
              <w:jc w:val="center"/>
              <w:rPr>
                <w:b/>
                <w:sz w:val="28"/>
                <w:szCs w:val="28"/>
              </w:rPr>
            </w:pPr>
            <w:r w:rsidRPr="005D6C0B">
              <w:rPr>
                <w:b/>
                <w:sz w:val="28"/>
                <w:szCs w:val="28"/>
              </w:rPr>
              <w:t xml:space="preserve">ГОСУДАРСТВЕННЫЙ </w:t>
            </w:r>
          </w:p>
          <w:p w:rsidR="008864B0" w:rsidRDefault="008864B0" w:rsidP="00861A94">
            <w:pPr>
              <w:jc w:val="center"/>
              <w:rPr>
                <w:b/>
                <w:sz w:val="28"/>
                <w:szCs w:val="28"/>
              </w:rPr>
            </w:pPr>
            <w:r w:rsidRPr="005D6C0B">
              <w:rPr>
                <w:b/>
                <w:sz w:val="28"/>
                <w:szCs w:val="28"/>
              </w:rPr>
              <w:t>УНИВЕРСИТЕТ»</w:t>
            </w:r>
          </w:p>
          <w:p w:rsidR="008864B0" w:rsidRDefault="008864B0" w:rsidP="00861A94">
            <w:pPr>
              <w:jc w:val="center"/>
              <w:rPr>
                <w:b/>
                <w:sz w:val="22"/>
                <w:szCs w:val="22"/>
              </w:rPr>
            </w:pPr>
            <w:r>
              <w:rPr>
                <w:b/>
                <w:sz w:val="22"/>
                <w:szCs w:val="22"/>
              </w:rPr>
              <w:t>(ФГБОУ ВО «БГУ»)</w:t>
            </w:r>
          </w:p>
          <w:p w:rsidR="008864B0" w:rsidRPr="005D6C0B" w:rsidRDefault="008864B0" w:rsidP="00861A94">
            <w:pPr>
              <w:spacing w:before="240"/>
              <w:jc w:val="center"/>
              <w:rPr>
                <w:sz w:val="28"/>
                <w:szCs w:val="28"/>
              </w:rPr>
            </w:pPr>
            <w:r w:rsidRPr="005D6C0B">
              <w:rPr>
                <w:b/>
                <w:sz w:val="28"/>
                <w:szCs w:val="28"/>
              </w:rPr>
              <w:t>ПОЛОЖЕНИЕ</w:t>
            </w:r>
          </w:p>
        </w:tc>
        <w:tc>
          <w:tcPr>
            <w:tcW w:w="375" w:type="pct"/>
          </w:tcPr>
          <w:p w:rsidR="008864B0" w:rsidRPr="00847536" w:rsidRDefault="008864B0" w:rsidP="00861A94">
            <w:pPr>
              <w:rPr>
                <w:sz w:val="28"/>
                <w:szCs w:val="28"/>
              </w:rPr>
            </w:pPr>
          </w:p>
        </w:tc>
        <w:tc>
          <w:tcPr>
            <w:tcW w:w="2297" w:type="pct"/>
          </w:tcPr>
          <w:p w:rsidR="008864B0" w:rsidRDefault="008864B0" w:rsidP="00861A94">
            <w:pPr>
              <w:jc w:val="center"/>
              <w:rPr>
                <w:b/>
                <w:sz w:val="28"/>
                <w:szCs w:val="28"/>
              </w:rPr>
            </w:pPr>
            <w:r w:rsidRPr="007A2A34">
              <w:rPr>
                <w:b/>
                <w:sz w:val="28"/>
                <w:szCs w:val="28"/>
              </w:rPr>
              <w:t>УТВЕРЖД</w:t>
            </w:r>
            <w:r>
              <w:rPr>
                <w:b/>
                <w:sz w:val="28"/>
                <w:szCs w:val="28"/>
              </w:rPr>
              <w:t>ЕНО</w:t>
            </w:r>
          </w:p>
          <w:p w:rsidR="008864B0" w:rsidRDefault="008864B0" w:rsidP="00861A94">
            <w:pPr>
              <w:jc w:val="center"/>
              <w:rPr>
                <w:sz w:val="28"/>
                <w:szCs w:val="28"/>
              </w:rPr>
            </w:pPr>
            <w:r>
              <w:rPr>
                <w:sz w:val="28"/>
                <w:szCs w:val="28"/>
              </w:rPr>
              <w:t>ученым советом ФГБОУ ВО «БГУ» ___________ 2021 г.,</w:t>
            </w:r>
          </w:p>
          <w:p w:rsidR="008864B0" w:rsidRDefault="008864B0" w:rsidP="00861A94">
            <w:pPr>
              <w:jc w:val="center"/>
              <w:rPr>
                <w:sz w:val="28"/>
                <w:szCs w:val="28"/>
              </w:rPr>
            </w:pPr>
            <w:r>
              <w:rPr>
                <w:sz w:val="28"/>
                <w:szCs w:val="28"/>
              </w:rPr>
              <w:t>протокол № __</w:t>
            </w:r>
          </w:p>
          <w:p w:rsidR="008864B0" w:rsidRPr="00B7329E" w:rsidRDefault="008864B0" w:rsidP="00861A94">
            <w:pPr>
              <w:jc w:val="center"/>
              <w:rPr>
                <w:sz w:val="28"/>
                <w:szCs w:val="28"/>
              </w:rPr>
            </w:pPr>
          </w:p>
          <w:p w:rsidR="008864B0" w:rsidRPr="007A2A34" w:rsidRDefault="008864B0" w:rsidP="00861A94">
            <w:pPr>
              <w:jc w:val="center"/>
              <w:rPr>
                <w:sz w:val="28"/>
                <w:szCs w:val="28"/>
              </w:rPr>
            </w:pPr>
            <w:r>
              <w:rPr>
                <w:sz w:val="28"/>
                <w:szCs w:val="28"/>
              </w:rPr>
              <w:t xml:space="preserve">Председатель ученого совета ФГБОУ ВО «БГУ, </w:t>
            </w:r>
            <w:r w:rsidRPr="007A2A34">
              <w:rPr>
                <w:sz w:val="28"/>
                <w:szCs w:val="28"/>
              </w:rPr>
              <w:t>ректор ФГБОУ ВО «БГУ»</w:t>
            </w:r>
          </w:p>
          <w:p w:rsidR="008864B0" w:rsidRPr="007A2A34" w:rsidRDefault="008864B0" w:rsidP="00861A94">
            <w:pPr>
              <w:jc w:val="center"/>
              <w:rPr>
                <w:sz w:val="28"/>
                <w:szCs w:val="28"/>
              </w:rPr>
            </w:pPr>
          </w:p>
          <w:p w:rsidR="008864B0" w:rsidRDefault="008864B0" w:rsidP="00861A94">
            <w:pPr>
              <w:spacing w:line="360" w:lineRule="auto"/>
              <w:jc w:val="center"/>
              <w:rPr>
                <w:sz w:val="28"/>
                <w:szCs w:val="28"/>
              </w:rPr>
            </w:pPr>
            <w:r>
              <w:rPr>
                <w:sz w:val="28"/>
                <w:szCs w:val="28"/>
              </w:rPr>
              <w:t>_____________</w:t>
            </w:r>
            <w:proofErr w:type="gramStart"/>
            <w:r>
              <w:rPr>
                <w:sz w:val="28"/>
                <w:szCs w:val="28"/>
              </w:rPr>
              <w:t xml:space="preserve">_  </w:t>
            </w:r>
            <w:r w:rsidRPr="007A2A34">
              <w:rPr>
                <w:sz w:val="28"/>
                <w:szCs w:val="28"/>
              </w:rPr>
              <w:t>В.В.</w:t>
            </w:r>
            <w:proofErr w:type="gramEnd"/>
            <w:r w:rsidRPr="007A2A34">
              <w:rPr>
                <w:sz w:val="28"/>
                <w:szCs w:val="28"/>
              </w:rPr>
              <w:t xml:space="preserve"> Игнатенко</w:t>
            </w:r>
          </w:p>
          <w:p w:rsidR="00D76A31" w:rsidRPr="00847536" w:rsidRDefault="00D76A31" w:rsidP="00861A94">
            <w:pPr>
              <w:spacing w:line="360" w:lineRule="auto"/>
              <w:jc w:val="center"/>
              <w:rPr>
                <w:sz w:val="28"/>
                <w:szCs w:val="28"/>
              </w:rPr>
            </w:pPr>
            <w:r>
              <w:rPr>
                <w:sz w:val="28"/>
                <w:szCs w:val="28"/>
              </w:rPr>
              <w:t>«__» ____________ 2021 г.</w:t>
            </w:r>
          </w:p>
        </w:tc>
      </w:tr>
      <w:tr w:rsidR="008864B0" w:rsidRPr="00847536" w:rsidTr="00861A94">
        <w:tc>
          <w:tcPr>
            <w:tcW w:w="2328" w:type="pct"/>
          </w:tcPr>
          <w:p w:rsidR="008864B0" w:rsidRDefault="008864B0" w:rsidP="00861A94">
            <w:pPr>
              <w:spacing w:line="360" w:lineRule="auto"/>
              <w:jc w:val="center"/>
              <w:rPr>
                <w:sz w:val="28"/>
                <w:szCs w:val="28"/>
              </w:rPr>
            </w:pPr>
            <w:r w:rsidRPr="00BF35A6">
              <w:rPr>
                <w:sz w:val="28"/>
                <w:szCs w:val="28"/>
              </w:rPr>
              <w:t>№ _________</w:t>
            </w:r>
            <w:r>
              <w:rPr>
                <w:sz w:val="28"/>
                <w:szCs w:val="28"/>
              </w:rPr>
              <w:t>___</w:t>
            </w:r>
            <w:r w:rsidRPr="00BF35A6">
              <w:rPr>
                <w:sz w:val="28"/>
                <w:szCs w:val="28"/>
              </w:rPr>
              <w:t xml:space="preserve"> </w:t>
            </w:r>
          </w:p>
          <w:p w:rsidR="008864B0" w:rsidRDefault="008864B0" w:rsidP="00861A94">
            <w:pPr>
              <w:jc w:val="center"/>
              <w:rPr>
                <w:sz w:val="28"/>
                <w:szCs w:val="28"/>
              </w:rPr>
            </w:pPr>
            <w:r w:rsidRPr="00BF35A6">
              <w:rPr>
                <w:sz w:val="28"/>
                <w:szCs w:val="28"/>
              </w:rPr>
              <w:t>г. Иркутск</w:t>
            </w:r>
          </w:p>
          <w:p w:rsidR="008864B0" w:rsidRDefault="008864B0" w:rsidP="00861A94">
            <w:pPr>
              <w:rPr>
                <w:sz w:val="28"/>
                <w:szCs w:val="28"/>
              </w:rPr>
            </w:pPr>
          </w:p>
          <w:p w:rsidR="008864B0" w:rsidRDefault="008864B0" w:rsidP="00861A94">
            <w:pPr>
              <w:rPr>
                <w:sz w:val="28"/>
                <w:szCs w:val="28"/>
              </w:rPr>
            </w:pPr>
            <w:r>
              <w:rPr>
                <w:sz w:val="28"/>
                <w:szCs w:val="28"/>
              </w:rPr>
              <w:t>об оказании материальной помощи в федеральном государственном бюджетном образовательном учреждении высшего образования «Байкальский государственный университет»</w:t>
            </w:r>
          </w:p>
          <w:p w:rsidR="008864B0" w:rsidRDefault="008864B0" w:rsidP="00861A94">
            <w:pPr>
              <w:spacing w:line="360" w:lineRule="auto"/>
              <w:jc w:val="center"/>
              <w:rPr>
                <w:sz w:val="28"/>
                <w:szCs w:val="28"/>
              </w:rPr>
            </w:pPr>
          </w:p>
          <w:p w:rsidR="008864B0" w:rsidRPr="00BF35A6" w:rsidRDefault="008864B0" w:rsidP="00861A94">
            <w:pPr>
              <w:spacing w:line="360" w:lineRule="auto"/>
              <w:jc w:val="center"/>
              <w:rPr>
                <w:sz w:val="28"/>
                <w:szCs w:val="28"/>
              </w:rPr>
            </w:pPr>
          </w:p>
        </w:tc>
        <w:tc>
          <w:tcPr>
            <w:tcW w:w="2672" w:type="pct"/>
            <w:gridSpan w:val="2"/>
          </w:tcPr>
          <w:p w:rsidR="008864B0" w:rsidRDefault="008864B0" w:rsidP="00861A94">
            <w:pPr>
              <w:spacing w:line="360" w:lineRule="auto"/>
              <w:ind w:left="655"/>
              <w:jc w:val="center"/>
              <w:rPr>
                <w:b/>
                <w:sz w:val="28"/>
                <w:szCs w:val="28"/>
              </w:rPr>
            </w:pPr>
            <w:r>
              <w:rPr>
                <w:b/>
                <w:sz w:val="28"/>
                <w:szCs w:val="28"/>
              </w:rPr>
              <w:t>СОГЛАСОВАНО</w:t>
            </w:r>
          </w:p>
          <w:p w:rsidR="008864B0" w:rsidRDefault="008864B0" w:rsidP="00861A94">
            <w:pPr>
              <w:pStyle w:val="a3"/>
              <w:ind w:left="797"/>
              <w:jc w:val="center"/>
              <w:rPr>
                <w:rFonts w:ascii="Times New Roman" w:hAnsi="Times New Roman" w:cs="Times New Roman"/>
                <w:sz w:val="28"/>
                <w:szCs w:val="28"/>
              </w:rPr>
            </w:pPr>
            <w:r w:rsidRPr="00BA732E">
              <w:rPr>
                <w:rFonts w:ascii="Times New Roman" w:hAnsi="Times New Roman" w:cs="Times New Roman"/>
                <w:sz w:val="28"/>
                <w:szCs w:val="28"/>
              </w:rPr>
              <w:t>Представитель работников ФГБОУ ВО «БГУ»</w:t>
            </w:r>
          </w:p>
          <w:p w:rsidR="008864B0" w:rsidRDefault="008864B0" w:rsidP="00861A94">
            <w:pPr>
              <w:pStyle w:val="a3"/>
              <w:ind w:left="797"/>
              <w:jc w:val="center"/>
              <w:rPr>
                <w:rFonts w:ascii="Times New Roman" w:hAnsi="Times New Roman" w:cs="Times New Roman"/>
                <w:sz w:val="28"/>
                <w:szCs w:val="28"/>
              </w:rPr>
            </w:pPr>
          </w:p>
          <w:p w:rsidR="008864B0" w:rsidRDefault="008864B0" w:rsidP="00861A94">
            <w:pPr>
              <w:pStyle w:val="a3"/>
              <w:ind w:left="797"/>
              <w:jc w:val="center"/>
              <w:rPr>
                <w:rFonts w:ascii="Times New Roman" w:hAnsi="Times New Roman" w:cs="Times New Roman"/>
                <w:sz w:val="28"/>
                <w:szCs w:val="28"/>
              </w:rPr>
            </w:pPr>
            <w:r>
              <w:rPr>
                <w:rFonts w:ascii="Times New Roman" w:hAnsi="Times New Roman" w:cs="Times New Roman"/>
                <w:sz w:val="28"/>
                <w:szCs w:val="28"/>
              </w:rPr>
              <w:t xml:space="preserve">_____________ И.С. </w:t>
            </w:r>
            <w:proofErr w:type="spellStart"/>
            <w:r>
              <w:rPr>
                <w:rFonts w:ascii="Times New Roman" w:hAnsi="Times New Roman" w:cs="Times New Roman"/>
                <w:sz w:val="28"/>
                <w:szCs w:val="28"/>
              </w:rPr>
              <w:t>Кородюк</w:t>
            </w:r>
            <w:proofErr w:type="spellEnd"/>
          </w:p>
          <w:p w:rsidR="00D76A31" w:rsidRPr="00BA732E" w:rsidRDefault="00D76A31" w:rsidP="00861A94">
            <w:pPr>
              <w:pStyle w:val="a3"/>
              <w:ind w:left="797"/>
              <w:jc w:val="center"/>
              <w:rPr>
                <w:rFonts w:ascii="Times New Roman" w:hAnsi="Times New Roman" w:cs="Times New Roman"/>
                <w:sz w:val="28"/>
                <w:szCs w:val="28"/>
              </w:rPr>
            </w:pPr>
            <w:bookmarkStart w:id="0" w:name="_GoBack"/>
            <w:bookmarkEnd w:id="0"/>
            <w:r>
              <w:rPr>
                <w:sz w:val="28"/>
                <w:szCs w:val="28"/>
              </w:rPr>
              <w:t>«__» ____________ 2021 г.</w:t>
            </w:r>
          </w:p>
        </w:tc>
      </w:tr>
    </w:tbl>
    <w:p w:rsidR="008864B0" w:rsidRPr="000703DE" w:rsidRDefault="008864B0" w:rsidP="008864B0">
      <w:pPr>
        <w:pStyle w:val="20"/>
        <w:numPr>
          <w:ilvl w:val="0"/>
          <w:numId w:val="1"/>
        </w:numPr>
        <w:shd w:val="clear" w:color="auto" w:fill="auto"/>
        <w:tabs>
          <w:tab w:val="left" w:pos="1276"/>
        </w:tabs>
        <w:spacing w:after="0" w:line="310" w:lineRule="exact"/>
        <w:ind w:left="0" w:firstLine="0"/>
        <w:jc w:val="center"/>
        <w:rPr>
          <w:b/>
        </w:rPr>
      </w:pPr>
      <w:r w:rsidRPr="000703DE">
        <w:rPr>
          <w:b/>
        </w:rPr>
        <w:t>Общие положения</w:t>
      </w:r>
    </w:p>
    <w:p w:rsidR="008864B0" w:rsidRDefault="008864B0" w:rsidP="008864B0">
      <w:pPr>
        <w:pStyle w:val="20"/>
        <w:shd w:val="clear" w:color="auto" w:fill="auto"/>
        <w:tabs>
          <w:tab w:val="left" w:pos="1276"/>
        </w:tabs>
        <w:spacing w:after="0" w:line="310" w:lineRule="exact"/>
        <w:ind w:firstLine="0"/>
      </w:pP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Настоящее Положение регулирует отношения, связанные с оказанием материальной помощи в федеральном государственном бюджетном образовательном учреждении высшего образования «Байкальский государственный университет» (далее – Университет), за исключением отношений, связанных с оказанием материальной помощи ректору Университета.</w:t>
      </w:r>
    </w:p>
    <w:p w:rsidR="008864B0" w:rsidRDefault="008864B0" w:rsidP="008864B0">
      <w:pPr>
        <w:pStyle w:val="20"/>
        <w:shd w:val="clear" w:color="auto" w:fill="auto"/>
        <w:tabs>
          <w:tab w:val="left" w:pos="1418"/>
        </w:tabs>
        <w:spacing w:after="0" w:line="310" w:lineRule="exact"/>
        <w:ind w:firstLine="709"/>
        <w:jc w:val="both"/>
      </w:pPr>
      <w:r>
        <w:t>Вопросы, связанные с оказанием материальной помощи ректору Университета, разрешаются в соответствии с Примерным положением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утвержденным приказом Министерства науки и высшего образования Российской Федерации от 01 февраля 2021 г. № 71.</w:t>
      </w: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Материальная помощь является выплатой социального характера и не входит в систему оплаты труда работников Университета.</w:t>
      </w: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Материальная помощь оказывается за счет средств Университета работникам Университета, бывшим работникам Университета, а также родственникам умершего (погибшего) работника Университета.</w:t>
      </w:r>
    </w:p>
    <w:p w:rsidR="008864B0" w:rsidRPr="0084159A" w:rsidRDefault="008864B0" w:rsidP="008864B0">
      <w:pPr>
        <w:pStyle w:val="20"/>
        <w:numPr>
          <w:ilvl w:val="1"/>
          <w:numId w:val="2"/>
        </w:numPr>
        <w:shd w:val="clear" w:color="auto" w:fill="auto"/>
        <w:tabs>
          <w:tab w:val="left" w:pos="1418"/>
        </w:tabs>
        <w:spacing w:after="0" w:line="310" w:lineRule="exact"/>
        <w:ind w:left="0" w:firstLine="709"/>
        <w:jc w:val="both"/>
      </w:pPr>
      <w:r w:rsidRPr="0084159A">
        <w:lastRenderedPageBreak/>
        <w:t>Основанием оказания материальной помощи в Университете является приказ ректора Университета.</w:t>
      </w:r>
    </w:p>
    <w:p w:rsidR="008864B0" w:rsidRPr="0084159A" w:rsidRDefault="008864B0" w:rsidP="008864B0">
      <w:pPr>
        <w:pStyle w:val="20"/>
        <w:numPr>
          <w:ilvl w:val="1"/>
          <w:numId w:val="2"/>
        </w:numPr>
        <w:shd w:val="clear" w:color="auto" w:fill="auto"/>
        <w:tabs>
          <w:tab w:val="left" w:pos="1418"/>
        </w:tabs>
        <w:spacing w:after="0" w:line="310" w:lineRule="exact"/>
        <w:ind w:left="0" w:firstLine="709"/>
        <w:jc w:val="both"/>
        <w:rPr>
          <w:color w:val="FF0000"/>
        </w:rPr>
      </w:pPr>
      <w:r w:rsidRPr="0084159A">
        <w:t>В случае если одни и те же вопросы урегулированы коллективным договором и настоящим Положением, для разрешения соответствующих вопросов подлежит применению коллективный договор, за исключением случаев, если коллективным договором предусмотрены условия оказания материальной помощи (социальной поддержки) ухудшающие положение лиц, имеющих право на оказание материальной помощи, по сравнению с настоящим Положением.</w:t>
      </w:r>
    </w:p>
    <w:p w:rsidR="008864B0" w:rsidRPr="006D0205" w:rsidRDefault="008864B0" w:rsidP="008864B0">
      <w:pPr>
        <w:pStyle w:val="20"/>
        <w:shd w:val="clear" w:color="auto" w:fill="auto"/>
        <w:tabs>
          <w:tab w:val="left" w:pos="1418"/>
        </w:tabs>
        <w:spacing w:after="0" w:line="310" w:lineRule="exact"/>
        <w:ind w:firstLine="0"/>
        <w:jc w:val="both"/>
        <w:rPr>
          <w:color w:val="FF0000"/>
        </w:rPr>
      </w:pPr>
    </w:p>
    <w:p w:rsidR="008864B0" w:rsidRPr="0046098C" w:rsidRDefault="008864B0" w:rsidP="008864B0">
      <w:pPr>
        <w:pStyle w:val="20"/>
        <w:numPr>
          <w:ilvl w:val="0"/>
          <w:numId w:val="2"/>
        </w:numPr>
        <w:shd w:val="clear" w:color="auto" w:fill="auto"/>
        <w:tabs>
          <w:tab w:val="left" w:pos="1418"/>
        </w:tabs>
        <w:spacing w:after="0" w:line="310" w:lineRule="exact"/>
        <w:jc w:val="center"/>
        <w:rPr>
          <w:b/>
        </w:rPr>
      </w:pPr>
      <w:r w:rsidRPr="0046098C">
        <w:rPr>
          <w:b/>
        </w:rPr>
        <w:t xml:space="preserve">Материальная помощь работникам Университета </w:t>
      </w:r>
    </w:p>
    <w:p w:rsidR="008864B0" w:rsidRDefault="008864B0" w:rsidP="008864B0">
      <w:pPr>
        <w:pStyle w:val="20"/>
        <w:shd w:val="clear" w:color="auto" w:fill="auto"/>
        <w:tabs>
          <w:tab w:val="left" w:pos="1418"/>
        </w:tabs>
        <w:spacing w:after="0" w:line="310" w:lineRule="exact"/>
        <w:ind w:left="450" w:firstLine="0"/>
      </w:pP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Материальная помощь оказывается работникам Университета, для которых Университет является основным местом работы, в следующих случаях и размерах:</w:t>
      </w:r>
    </w:p>
    <w:p w:rsidR="008864B0" w:rsidRPr="00047802" w:rsidRDefault="008864B0" w:rsidP="008864B0">
      <w:pPr>
        <w:pStyle w:val="20"/>
        <w:shd w:val="clear" w:color="auto" w:fill="auto"/>
        <w:tabs>
          <w:tab w:val="left" w:pos="1418"/>
        </w:tabs>
        <w:spacing w:after="0" w:line="240" w:lineRule="auto"/>
        <w:ind w:firstLine="709"/>
        <w:jc w:val="both"/>
      </w:pPr>
      <w:r w:rsidRPr="00047802">
        <w:t>1) рождение ребенка у работника, усыновление работником ребенка – в размере 5 000 рублей;</w:t>
      </w:r>
    </w:p>
    <w:p w:rsidR="008864B0" w:rsidRPr="0084159A" w:rsidRDefault="008864B0" w:rsidP="008864B0">
      <w:pPr>
        <w:pStyle w:val="20"/>
        <w:shd w:val="clear" w:color="auto" w:fill="auto"/>
        <w:tabs>
          <w:tab w:val="left" w:pos="1418"/>
        </w:tabs>
        <w:spacing w:after="0" w:line="240" w:lineRule="auto"/>
        <w:ind w:firstLine="709"/>
        <w:jc w:val="both"/>
      </w:pPr>
      <w:r w:rsidRPr="0084159A">
        <w:t>2) смерть супруга, супруги, родителей, детей работника – в размере 5 000 рублей;</w:t>
      </w:r>
    </w:p>
    <w:p w:rsidR="008864B0" w:rsidRPr="0084159A" w:rsidRDefault="008864B0" w:rsidP="008864B0">
      <w:pPr>
        <w:pStyle w:val="20"/>
        <w:shd w:val="clear" w:color="auto" w:fill="auto"/>
        <w:tabs>
          <w:tab w:val="left" w:pos="1418"/>
        </w:tabs>
        <w:spacing w:after="0" w:line="240" w:lineRule="auto"/>
        <w:ind w:firstLine="709"/>
        <w:jc w:val="both"/>
      </w:pPr>
      <w:r w:rsidRPr="0084159A">
        <w:t>3) утрата или повреждение имущества работника в связи с несчастным случаем, стихийным бедствием – в размере, указанном в заявлении об оказании материальной помощи, но не более 10 000 рублей;</w:t>
      </w:r>
    </w:p>
    <w:p w:rsidR="008864B0" w:rsidRDefault="008864B0" w:rsidP="008864B0">
      <w:pPr>
        <w:pStyle w:val="20"/>
        <w:shd w:val="clear" w:color="auto" w:fill="auto"/>
        <w:tabs>
          <w:tab w:val="left" w:pos="1418"/>
        </w:tabs>
        <w:spacing w:after="0" w:line="240" w:lineRule="auto"/>
        <w:ind w:firstLine="709"/>
        <w:jc w:val="both"/>
      </w:pPr>
      <w:r w:rsidRPr="0084159A">
        <w:t>4) болезнь работника свыше одного месяца подряд</w:t>
      </w:r>
      <w:r>
        <w:t xml:space="preserve"> при наличии листка нетрудоспособности</w:t>
      </w:r>
      <w:r w:rsidRPr="0084159A">
        <w:t xml:space="preserve"> –</w:t>
      </w:r>
      <w:r>
        <w:t xml:space="preserve"> </w:t>
      </w:r>
      <w:r w:rsidRPr="0084159A">
        <w:t>в размере, указанном в заявлении об оказании материальной помощи, но не более 10 000 рублей.</w:t>
      </w:r>
    </w:p>
    <w:p w:rsidR="008864B0" w:rsidRDefault="008864B0" w:rsidP="008864B0">
      <w:pPr>
        <w:pStyle w:val="20"/>
        <w:shd w:val="clear" w:color="auto" w:fill="auto"/>
        <w:tabs>
          <w:tab w:val="left" w:pos="1418"/>
        </w:tabs>
        <w:spacing w:after="0" w:line="240" w:lineRule="auto"/>
        <w:ind w:firstLine="709"/>
        <w:jc w:val="both"/>
      </w:pPr>
      <w:r w:rsidRPr="00E77BA1">
        <w:t xml:space="preserve">Материальная помощь </w:t>
      </w:r>
      <w:r>
        <w:t>оказывается</w:t>
      </w:r>
      <w:r w:rsidRPr="00E77BA1">
        <w:t xml:space="preserve"> работнику при условии, что работник обратился за материальной помощью не позднее одного года со дня возникновения соответствующих обстоятельств, </w:t>
      </w:r>
      <w:r>
        <w:t xml:space="preserve">в связи с которыми оказывается </w:t>
      </w:r>
      <w:r w:rsidRPr="00E77BA1">
        <w:t>материальн</w:t>
      </w:r>
      <w:r>
        <w:t>ая</w:t>
      </w:r>
      <w:r w:rsidRPr="00E77BA1">
        <w:t xml:space="preserve"> пом</w:t>
      </w:r>
      <w:r>
        <w:t>ощь</w:t>
      </w:r>
      <w:r w:rsidRPr="00E77BA1">
        <w:t>.</w:t>
      </w:r>
    </w:p>
    <w:p w:rsidR="008864B0" w:rsidRDefault="008864B0" w:rsidP="008864B0">
      <w:pPr>
        <w:pStyle w:val="20"/>
        <w:numPr>
          <w:ilvl w:val="1"/>
          <w:numId w:val="2"/>
        </w:numPr>
        <w:shd w:val="clear" w:color="auto" w:fill="auto"/>
        <w:tabs>
          <w:tab w:val="left" w:pos="1418"/>
        </w:tabs>
        <w:spacing w:after="0" w:line="240" w:lineRule="auto"/>
        <w:ind w:left="0" w:firstLine="709"/>
        <w:jc w:val="both"/>
      </w:pPr>
      <w:r>
        <w:t>Для оказания материальной помощи работник подает заявление, к которому прилагаются документы, подтверждающие возникновение обстоятельств, предусмотренных пунктом 2.1 настоящего Положения, а также в случаях, указанных в подпунктах 3 и 4 пункта 2.1 настоящего Положения, подтверждающие размер материальной помощи, указываемый в заявлении.</w:t>
      </w:r>
    </w:p>
    <w:p w:rsidR="008864B0" w:rsidRDefault="008864B0" w:rsidP="008864B0">
      <w:pPr>
        <w:pStyle w:val="20"/>
        <w:numPr>
          <w:ilvl w:val="1"/>
          <w:numId w:val="2"/>
        </w:numPr>
        <w:shd w:val="clear" w:color="auto" w:fill="auto"/>
        <w:tabs>
          <w:tab w:val="left" w:pos="1418"/>
        </w:tabs>
        <w:spacing w:after="0" w:line="240" w:lineRule="auto"/>
        <w:ind w:left="0" w:firstLine="709"/>
        <w:jc w:val="both"/>
      </w:pPr>
      <w:r>
        <w:t>Заявление и документы рассматриваются ректором Университета. По результатам рассмотрения им принимается одно из следующих решений:</w:t>
      </w:r>
    </w:p>
    <w:p w:rsidR="008864B0" w:rsidRDefault="008864B0" w:rsidP="008864B0">
      <w:pPr>
        <w:pStyle w:val="20"/>
        <w:shd w:val="clear" w:color="auto" w:fill="auto"/>
        <w:tabs>
          <w:tab w:val="left" w:pos="1418"/>
        </w:tabs>
        <w:spacing w:after="0" w:line="240" w:lineRule="auto"/>
        <w:ind w:firstLine="709"/>
        <w:jc w:val="both"/>
      </w:pPr>
      <w:r>
        <w:t>1) об оказании материальной помощи работнику и ее размере;</w:t>
      </w:r>
    </w:p>
    <w:p w:rsidR="008864B0" w:rsidRDefault="008864B0" w:rsidP="008864B0">
      <w:pPr>
        <w:pStyle w:val="20"/>
        <w:shd w:val="clear" w:color="auto" w:fill="auto"/>
        <w:tabs>
          <w:tab w:val="left" w:pos="1418"/>
        </w:tabs>
        <w:spacing w:after="0" w:line="240" w:lineRule="auto"/>
        <w:ind w:firstLine="709"/>
        <w:jc w:val="both"/>
      </w:pPr>
      <w:r>
        <w:t>2) о необходимости комиссионного рассмотрения вопроса об оказании материальной помощи работнику;</w:t>
      </w:r>
    </w:p>
    <w:p w:rsidR="008864B0" w:rsidRDefault="008864B0" w:rsidP="008864B0">
      <w:pPr>
        <w:pStyle w:val="20"/>
        <w:shd w:val="clear" w:color="auto" w:fill="auto"/>
        <w:tabs>
          <w:tab w:val="left" w:pos="1418"/>
        </w:tabs>
        <w:spacing w:after="0" w:line="240" w:lineRule="auto"/>
        <w:ind w:firstLine="709"/>
        <w:jc w:val="both"/>
      </w:pPr>
      <w:r w:rsidRPr="0084159A">
        <w:t>3) об отказе в оказании материальной помощи</w:t>
      </w:r>
      <w:r>
        <w:t xml:space="preserve"> (в случае отсутствия права работника на оказание материальной помощи в соответствии с пунктом 2.1 настоящего Положения)</w:t>
      </w:r>
      <w:r w:rsidRPr="0084159A">
        <w:t>.</w:t>
      </w:r>
    </w:p>
    <w:p w:rsidR="008864B0" w:rsidRDefault="008864B0" w:rsidP="008864B0">
      <w:pPr>
        <w:pStyle w:val="20"/>
        <w:numPr>
          <w:ilvl w:val="1"/>
          <w:numId w:val="2"/>
        </w:numPr>
        <w:shd w:val="clear" w:color="auto" w:fill="auto"/>
        <w:tabs>
          <w:tab w:val="left" w:pos="1418"/>
        </w:tabs>
        <w:spacing w:after="0" w:line="240" w:lineRule="auto"/>
        <w:ind w:left="0" w:firstLine="709"/>
        <w:jc w:val="both"/>
      </w:pPr>
      <w:r>
        <w:t xml:space="preserve">В случае принятия решения о необходимости комиссионного рассмотрения вопроса об оказании материальной помощи работнику заявление и документы, представленные работником, рассматриваются </w:t>
      </w:r>
      <w:r>
        <w:lastRenderedPageBreak/>
        <w:t>комиссией, состав которой определяется приказом ректора Университета.</w:t>
      </w:r>
    </w:p>
    <w:p w:rsidR="008864B0" w:rsidRDefault="008864B0" w:rsidP="008864B0">
      <w:pPr>
        <w:pStyle w:val="20"/>
        <w:shd w:val="clear" w:color="auto" w:fill="auto"/>
        <w:tabs>
          <w:tab w:val="left" w:pos="1418"/>
        </w:tabs>
        <w:spacing w:after="0" w:line="240" w:lineRule="auto"/>
        <w:ind w:firstLine="709"/>
        <w:jc w:val="both"/>
      </w:pPr>
      <w:r>
        <w:t>По результатам рассмотрения заявления и документов, представленных работником, комиссия принимает решение об оказании материальной помощи работнику и ее размере или мотивированный отказ в оказании материальной помощи.</w:t>
      </w:r>
    </w:p>
    <w:p w:rsidR="008864B0" w:rsidRDefault="008864B0" w:rsidP="008864B0">
      <w:pPr>
        <w:pStyle w:val="20"/>
        <w:numPr>
          <w:ilvl w:val="1"/>
          <w:numId w:val="2"/>
        </w:numPr>
        <w:shd w:val="clear" w:color="auto" w:fill="auto"/>
        <w:tabs>
          <w:tab w:val="left" w:pos="1418"/>
        </w:tabs>
        <w:spacing w:after="0" w:line="240" w:lineRule="auto"/>
        <w:ind w:left="0" w:firstLine="709"/>
        <w:jc w:val="both"/>
      </w:pPr>
      <w:r>
        <w:t>Денежные средства в качестве материальной помощи выплачиваются работнику тем же способом, которым ему выплачивается заработная плата, не позднее одного</w:t>
      </w:r>
      <w:r w:rsidRPr="00047802">
        <w:t xml:space="preserve"> месяца со дня издания приказа ректора Университета об оказании материальной помощи.</w:t>
      </w:r>
    </w:p>
    <w:p w:rsidR="008864B0" w:rsidRDefault="008864B0" w:rsidP="008864B0">
      <w:pPr>
        <w:pStyle w:val="20"/>
        <w:numPr>
          <w:ilvl w:val="1"/>
          <w:numId w:val="2"/>
        </w:numPr>
        <w:shd w:val="clear" w:color="auto" w:fill="auto"/>
        <w:tabs>
          <w:tab w:val="left" w:pos="1418"/>
        </w:tabs>
        <w:spacing w:after="0" w:line="240" w:lineRule="auto"/>
        <w:ind w:left="0" w:firstLine="709"/>
        <w:jc w:val="both"/>
      </w:pPr>
      <w:r>
        <w:t xml:space="preserve">Материальная помощь не оказывается работникам Университета, заключившим срочный трудовой договор сроком до двух месяцев. </w:t>
      </w:r>
    </w:p>
    <w:p w:rsidR="008864B0" w:rsidRDefault="008864B0" w:rsidP="008864B0">
      <w:pPr>
        <w:pStyle w:val="20"/>
        <w:shd w:val="clear" w:color="auto" w:fill="auto"/>
        <w:tabs>
          <w:tab w:val="left" w:pos="1418"/>
        </w:tabs>
        <w:spacing w:after="0" w:line="240" w:lineRule="auto"/>
        <w:ind w:firstLine="0"/>
        <w:jc w:val="both"/>
      </w:pPr>
    </w:p>
    <w:p w:rsidR="008864B0" w:rsidRPr="0046098C" w:rsidRDefault="008864B0" w:rsidP="008864B0">
      <w:pPr>
        <w:pStyle w:val="20"/>
        <w:numPr>
          <w:ilvl w:val="0"/>
          <w:numId w:val="2"/>
        </w:numPr>
        <w:shd w:val="clear" w:color="auto" w:fill="auto"/>
        <w:tabs>
          <w:tab w:val="left" w:pos="1418"/>
        </w:tabs>
        <w:spacing w:after="0" w:line="310" w:lineRule="exact"/>
        <w:jc w:val="center"/>
        <w:rPr>
          <w:b/>
        </w:rPr>
      </w:pPr>
      <w:r w:rsidRPr="0046098C">
        <w:rPr>
          <w:b/>
        </w:rPr>
        <w:t xml:space="preserve">Материальная помощь </w:t>
      </w:r>
      <w:r>
        <w:rPr>
          <w:b/>
        </w:rPr>
        <w:t xml:space="preserve">бывшим </w:t>
      </w:r>
      <w:r w:rsidRPr="0046098C">
        <w:rPr>
          <w:b/>
        </w:rPr>
        <w:t xml:space="preserve">работникам Университета </w:t>
      </w:r>
    </w:p>
    <w:p w:rsidR="008864B0" w:rsidRDefault="008864B0" w:rsidP="008864B0">
      <w:pPr>
        <w:pStyle w:val="20"/>
        <w:shd w:val="clear" w:color="auto" w:fill="auto"/>
        <w:tabs>
          <w:tab w:val="left" w:pos="1418"/>
        </w:tabs>
        <w:spacing w:after="0" w:line="310" w:lineRule="exact"/>
        <w:ind w:left="450" w:firstLine="0"/>
      </w:pPr>
    </w:p>
    <w:p w:rsidR="008864B0" w:rsidRPr="00D03854" w:rsidRDefault="008864B0" w:rsidP="008864B0">
      <w:pPr>
        <w:pStyle w:val="20"/>
        <w:numPr>
          <w:ilvl w:val="1"/>
          <w:numId w:val="2"/>
        </w:numPr>
        <w:shd w:val="clear" w:color="auto" w:fill="auto"/>
        <w:tabs>
          <w:tab w:val="left" w:pos="1418"/>
        </w:tabs>
        <w:spacing w:after="0" w:line="310" w:lineRule="exact"/>
        <w:ind w:left="0" w:firstLine="709"/>
        <w:jc w:val="both"/>
      </w:pPr>
      <w:r w:rsidRPr="00D03854">
        <w:t>Материальная помощь оказывается бывшим работникам Университета, последним местом работы которых был университет, имеющим право на страховую пенсию по старости, при условии наличия у них стажа работы в Университете не менее 20 лет в следующих случаях и размерах:</w:t>
      </w:r>
    </w:p>
    <w:p w:rsidR="008864B0" w:rsidRDefault="008864B0" w:rsidP="008864B0">
      <w:pPr>
        <w:pStyle w:val="20"/>
        <w:shd w:val="clear" w:color="auto" w:fill="auto"/>
        <w:tabs>
          <w:tab w:val="left" w:pos="1418"/>
        </w:tabs>
        <w:spacing w:after="0" w:line="310" w:lineRule="exact"/>
        <w:ind w:firstLine="709"/>
        <w:jc w:val="both"/>
      </w:pPr>
      <w:r>
        <w:t>1) к Новому году (1 января) – в размере 500 рублей;</w:t>
      </w:r>
    </w:p>
    <w:p w:rsidR="008864B0" w:rsidRDefault="008864B0" w:rsidP="008864B0">
      <w:pPr>
        <w:pStyle w:val="20"/>
        <w:shd w:val="clear" w:color="auto" w:fill="auto"/>
        <w:tabs>
          <w:tab w:val="left" w:pos="1418"/>
        </w:tabs>
        <w:spacing w:after="0" w:line="310" w:lineRule="exact"/>
        <w:ind w:firstLine="709"/>
        <w:jc w:val="both"/>
      </w:pPr>
      <w:r>
        <w:t>2) к Дню защитника Отечества (23 февраля) – мужчинам – в размере 500 рублей;</w:t>
      </w:r>
    </w:p>
    <w:p w:rsidR="008864B0" w:rsidRDefault="008864B0" w:rsidP="008864B0">
      <w:pPr>
        <w:pStyle w:val="20"/>
        <w:shd w:val="clear" w:color="auto" w:fill="auto"/>
        <w:tabs>
          <w:tab w:val="left" w:pos="1418"/>
        </w:tabs>
        <w:spacing w:after="0" w:line="310" w:lineRule="exact"/>
        <w:ind w:firstLine="709"/>
        <w:jc w:val="both"/>
      </w:pPr>
      <w:r>
        <w:t>3) к Международному женскому дню (8 марта) – женщинам – в размере 500 рублей;</w:t>
      </w:r>
    </w:p>
    <w:p w:rsidR="008864B0" w:rsidRDefault="008864B0" w:rsidP="008864B0">
      <w:pPr>
        <w:pStyle w:val="20"/>
        <w:shd w:val="clear" w:color="auto" w:fill="auto"/>
        <w:tabs>
          <w:tab w:val="left" w:pos="1418"/>
        </w:tabs>
        <w:spacing w:after="0" w:line="310" w:lineRule="exact"/>
        <w:ind w:firstLine="709"/>
        <w:jc w:val="both"/>
      </w:pPr>
      <w:r>
        <w:t>4) к Празднику Весны и Труда (1 мая) – в размере 500 рублей;</w:t>
      </w:r>
    </w:p>
    <w:p w:rsidR="008864B0" w:rsidRDefault="008864B0" w:rsidP="008864B0">
      <w:pPr>
        <w:pStyle w:val="20"/>
        <w:shd w:val="clear" w:color="auto" w:fill="auto"/>
        <w:tabs>
          <w:tab w:val="left" w:pos="1418"/>
        </w:tabs>
        <w:spacing w:after="0" w:line="310" w:lineRule="exact"/>
        <w:ind w:firstLine="709"/>
        <w:jc w:val="both"/>
      </w:pPr>
      <w:r>
        <w:t>5) к Дню Победы (9 мая) – ветеранам Великой Отечественной войны (статья 2 Федерального закона от 12 января 1995 г. № 5-ФЗ «О ветеранах») – в размере 2000 рублей;</w:t>
      </w:r>
    </w:p>
    <w:p w:rsidR="008864B0" w:rsidRDefault="008864B0" w:rsidP="008864B0">
      <w:pPr>
        <w:pStyle w:val="20"/>
        <w:shd w:val="clear" w:color="auto" w:fill="auto"/>
        <w:tabs>
          <w:tab w:val="left" w:pos="1418"/>
        </w:tabs>
        <w:spacing w:after="0" w:line="310" w:lineRule="exact"/>
        <w:ind w:firstLine="709"/>
        <w:jc w:val="both"/>
      </w:pPr>
      <w:r>
        <w:t>6) к Дню пожилого человека (1 октября) – в размере 500 рублей.</w:t>
      </w: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 xml:space="preserve">Материальная помощь оказывается бывшим работникам Университета </w:t>
      </w:r>
      <w:r w:rsidRPr="0084159A">
        <w:t xml:space="preserve">в </w:t>
      </w:r>
      <w:proofErr w:type="spellStart"/>
      <w:r w:rsidRPr="0084159A">
        <w:t>беззаявительном</w:t>
      </w:r>
      <w:proofErr w:type="spellEnd"/>
      <w:r w:rsidRPr="0084159A">
        <w:t xml:space="preserve"> порядке </w:t>
      </w:r>
      <w:r>
        <w:t>на основании сведений (документов), подтверждающих право на оказание материальной помощи (о стаже работы в Университете, о получении пенсии по старости (инвалидности), об отнесении бывшего работника к числу ветеранов Великой Отечественной войны), имеющихся в распоряжении Университета (в том числе в личном деле работника) либо представленных бывшим работником в Университет.</w:t>
      </w: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Денежные средства в качестве материальной помощи выплачиваются бывшему работнику в безналичной форме на счет в кредитной организации или наличными деньгами в кассе Университета.</w:t>
      </w:r>
    </w:p>
    <w:p w:rsidR="008864B0" w:rsidRDefault="008864B0" w:rsidP="008864B0">
      <w:pPr>
        <w:pStyle w:val="20"/>
        <w:shd w:val="clear" w:color="auto" w:fill="auto"/>
        <w:tabs>
          <w:tab w:val="left" w:pos="1418"/>
        </w:tabs>
        <w:spacing w:after="0" w:line="310" w:lineRule="exact"/>
        <w:ind w:firstLine="709"/>
        <w:jc w:val="both"/>
      </w:pPr>
    </w:p>
    <w:p w:rsidR="008864B0" w:rsidRPr="0046098C" w:rsidRDefault="008864B0" w:rsidP="008864B0">
      <w:pPr>
        <w:pStyle w:val="20"/>
        <w:numPr>
          <w:ilvl w:val="0"/>
          <w:numId w:val="2"/>
        </w:numPr>
        <w:shd w:val="clear" w:color="auto" w:fill="auto"/>
        <w:tabs>
          <w:tab w:val="left" w:pos="1418"/>
        </w:tabs>
        <w:spacing w:after="0" w:line="310" w:lineRule="exact"/>
        <w:jc w:val="center"/>
        <w:rPr>
          <w:b/>
        </w:rPr>
      </w:pPr>
      <w:r w:rsidRPr="0046098C">
        <w:rPr>
          <w:b/>
        </w:rPr>
        <w:t xml:space="preserve">Материальная помощь </w:t>
      </w:r>
      <w:r>
        <w:rPr>
          <w:b/>
        </w:rPr>
        <w:t>родственникам умершего (погибшего) работника Университета</w:t>
      </w:r>
      <w:r w:rsidRPr="0046098C">
        <w:rPr>
          <w:b/>
        </w:rPr>
        <w:t xml:space="preserve"> </w:t>
      </w:r>
    </w:p>
    <w:p w:rsidR="008864B0" w:rsidRDefault="008864B0" w:rsidP="008864B0">
      <w:pPr>
        <w:pStyle w:val="20"/>
        <w:shd w:val="clear" w:color="auto" w:fill="auto"/>
        <w:tabs>
          <w:tab w:val="left" w:pos="1418"/>
        </w:tabs>
        <w:spacing w:after="0" w:line="310" w:lineRule="exact"/>
        <w:ind w:left="450" w:firstLine="0"/>
      </w:pPr>
    </w:p>
    <w:p w:rsidR="008864B0" w:rsidRDefault="008864B0" w:rsidP="008864B0">
      <w:pPr>
        <w:pStyle w:val="20"/>
        <w:numPr>
          <w:ilvl w:val="1"/>
          <w:numId w:val="2"/>
        </w:numPr>
        <w:shd w:val="clear" w:color="auto" w:fill="auto"/>
        <w:tabs>
          <w:tab w:val="left" w:pos="1418"/>
        </w:tabs>
        <w:spacing w:after="0" w:line="310" w:lineRule="exact"/>
        <w:ind w:left="0" w:firstLine="709"/>
        <w:jc w:val="both"/>
      </w:pPr>
      <w:r>
        <w:t>Материальная помощь оказывается родственникам умершего (погибшего) работника Университета в размере месячной заработной платы умершего (погибшего) работника Университета.</w:t>
      </w:r>
    </w:p>
    <w:p w:rsidR="008864B0" w:rsidRDefault="008864B0" w:rsidP="008864B0">
      <w:pPr>
        <w:pStyle w:val="20"/>
        <w:numPr>
          <w:ilvl w:val="1"/>
          <w:numId w:val="2"/>
        </w:numPr>
        <w:shd w:val="clear" w:color="auto" w:fill="auto"/>
        <w:tabs>
          <w:tab w:val="left" w:pos="1418"/>
        </w:tabs>
        <w:spacing w:after="0" w:line="310" w:lineRule="exact"/>
        <w:ind w:left="0" w:firstLine="709"/>
        <w:jc w:val="both"/>
      </w:pPr>
      <w:r>
        <w:lastRenderedPageBreak/>
        <w:t>Материальная помощь оказывается на основании заявления одного члена семьи умершего (погибшего) работника Университета (ребенка, отца, матери, внука, внучки, дедушки, бабушки, брата или сестры) при предъявлении оригинала свидетельства о смерти работника Университета.</w:t>
      </w:r>
    </w:p>
    <w:p w:rsidR="008864B0" w:rsidRDefault="008864B0" w:rsidP="008864B0">
      <w:pPr>
        <w:pStyle w:val="20"/>
        <w:shd w:val="clear" w:color="auto" w:fill="auto"/>
        <w:tabs>
          <w:tab w:val="left" w:pos="1418"/>
        </w:tabs>
        <w:spacing w:after="0" w:line="310" w:lineRule="exact"/>
        <w:ind w:firstLine="709"/>
        <w:jc w:val="both"/>
      </w:pPr>
      <w:r>
        <w:t>Материальная помощь оказывается при условии, что заявление об оказании материальной помощи подано не позднее одного года со дня смерти работника Университета.</w:t>
      </w:r>
    </w:p>
    <w:p w:rsidR="008864B0" w:rsidRPr="00DF703B" w:rsidRDefault="008864B0" w:rsidP="008864B0">
      <w:pPr>
        <w:pStyle w:val="20"/>
        <w:numPr>
          <w:ilvl w:val="1"/>
          <w:numId w:val="2"/>
        </w:numPr>
        <w:shd w:val="clear" w:color="auto" w:fill="auto"/>
        <w:tabs>
          <w:tab w:val="left" w:pos="1418"/>
        </w:tabs>
        <w:spacing w:after="0" w:line="310" w:lineRule="exact"/>
        <w:ind w:left="0" w:firstLine="709"/>
        <w:jc w:val="both"/>
      </w:pPr>
      <w:r>
        <w:t xml:space="preserve">Денежные средства в качестве материальной помощи выплачиваются </w:t>
      </w:r>
      <w:r w:rsidRPr="00047802">
        <w:t>обратившемуся за материальной помощью члену семьи умершего (погибшего) работника Университета в безналичной форме на счет в кредитной организации или наличными деньгами в кассе Университета не позднее одного месяца со дня издания приказа ректора Университета об оказании материальной помощи.</w:t>
      </w:r>
    </w:p>
    <w:p w:rsidR="00A006E8" w:rsidRDefault="00D76A31"/>
    <w:sectPr w:rsidR="00A00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2112"/>
    <w:multiLevelType w:val="multilevel"/>
    <w:tmpl w:val="0BB80EAA"/>
    <w:lvl w:ilvl="0">
      <w:start w:val="1"/>
      <w:numFmt w:val="decimal"/>
      <w:lvlText w:val="%1."/>
      <w:lvlJc w:val="left"/>
      <w:pPr>
        <w:ind w:left="450" w:hanging="450"/>
      </w:pPr>
      <w:rPr>
        <w:rFonts w:hint="default"/>
      </w:rPr>
    </w:lvl>
    <w:lvl w:ilvl="1">
      <w:start w:val="1"/>
      <w:numFmt w:val="decimal"/>
      <w:lvlText w:val="%1.%2."/>
      <w:lvlJc w:val="left"/>
      <w:pPr>
        <w:ind w:left="4123"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D1A1F70"/>
    <w:multiLevelType w:val="hybridMultilevel"/>
    <w:tmpl w:val="71B82294"/>
    <w:lvl w:ilvl="0" w:tplc="434AFD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B0"/>
    <w:rsid w:val="00010F26"/>
    <w:rsid w:val="008864B0"/>
    <w:rsid w:val="00D60650"/>
    <w:rsid w:val="00D7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2D6D"/>
  <w15:chartTrackingRefBased/>
  <w15:docId w15:val="{FB587FBB-19E4-4EA8-A021-D7937A5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64B0"/>
    <w:pPr>
      <w:spacing w:after="0" w:line="240" w:lineRule="auto"/>
    </w:pPr>
  </w:style>
  <w:style w:type="table" w:customStyle="1" w:styleId="1">
    <w:name w:val="Сетка таблицы1"/>
    <w:basedOn w:val="a1"/>
    <w:next w:val="a4"/>
    <w:uiPriority w:val="39"/>
    <w:rsid w:val="0088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8864B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864B0"/>
    <w:pPr>
      <w:widowControl w:val="0"/>
      <w:shd w:val="clear" w:color="auto" w:fill="FFFFFF"/>
      <w:spacing w:after="420" w:line="0" w:lineRule="atLeast"/>
      <w:ind w:hanging="520"/>
    </w:pPr>
    <w:rPr>
      <w:sz w:val="28"/>
      <w:szCs w:val="28"/>
      <w:lang w:eastAsia="en-US"/>
    </w:rPr>
  </w:style>
  <w:style w:type="table" w:styleId="a4">
    <w:name w:val="Table Grid"/>
    <w:basedOn w:val="a1"/>
    <w:uiPriority w:val="39"/>
    <w:rsid w:val="0088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6A31"/>
    <w:rPr>
      <w:rFonts w:ascii="Segoe UI" w:hAnsi="Segoe UI" w:cs="Segoe UI"/>
      <w:sz w:val="18"/>
      <w:szCs w:val="18"/>
    </w:rPr>
  </w:style>
  <w:style w:type="character" w:customStyle="1" w:styleId="a6">
    <w:name w:val="Текст выноски Знак"/>
    <w:basedOn w:val="a0"/>
    <w:link w:val="a5"/>
    <w:uiPriority w:val="99"/>
    <w:semiHidden/>
    <w:rsid w:val="00D76A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Наталья Викторовна</dc:creator>
  <cp:keywords/>
  <dc:description/>
  <cp:lastModifiedBy>Васильева Наталья Викторовна</cp:lastModifiedBy>
  <cp:revision>2</cp:revision>
  <cp:lastPrinted>2021-06-24T06:42:00Z</cp:lastPrinted>
  <dcterms:created xsi:type="dcterms:W3CDTF">2021-06-24T03:28:00Z</dcterms:created>
  <dcterms:modified xsi:type="dcterms:W3CDTF">2021-06-24T06:43:00Z</dcterms:modified>
</cp:coreProperties>
</file>